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98798B0" wp14:editId="31F95A1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0E0361B" wp14:editId="748877F5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97"/>
        <w:gridCol w:w="1779"/>
        <w:gridCol w:w="5250"/>
      </w:tblGrid>
      <w:tr w:rsidR="007A4AF2" w:rsidTr="00562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7A4AF2" w:rsidRPr="004A672D" w:rsidRDefault="007A4AF2">
            <w:r>
              <w:t>Código do Projeto</w:t>
            </w:r>
          </w:p>
        </w:tc>
        <w:tc>
          <w:tcPr>
            <w:tcW w:w="7029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7A4AF2" w:rsidRDefault="007A4A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C-2</w:t>
            </w:r>
          </w:p>
        </w:tc>
      </w:tr>
      <w:tr w:rsidR="00F970E6" w:rsidTr="00562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029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562C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radiaç</w:t>
            </w:r>
            <w:r w:rsidR="004D1CDC">
              <w:t xml:space="preserve">ão e a cor dos objetos </w:t>
            </w:r>
          </w:p>
        </w:tc>
      </w:tr>
      <w:tr w:rsidR="006204CC" w:rsidTr="00562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562C57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Luís Osório</w:t>
            </w:r>
          </w:p>
        </w:tc>
      </w:tr>
      <w:tr w:rsidR="004A672D" w:rsidTr="00562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562C57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 Paes</w:t>
            </w:r>
          </w:p>
        </w:tc>
      </w:tr>
      <w:tr w:rsidR="006204CC" w:rsidTr="00562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562C57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Perceber o funcionamento e a origem da cor</w:t>
            </w:r>
          </w:p>
        </w:tc>
      </w:tr>
      <w:tr w:rsidR="006204CC" w:rsidTr="00562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562C57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de 12º ano – Aplicações informáticas</w:t>
            </w:r>
          </w:p>
          <w:p w:rsidR="00562C57" w:rsidRDefault="00562C57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Alunos do 8º ano -TIC</w:t>
            </w:r>
          </w:p>
        </w:tc>
      </w:tr>
      <w:tr w:rsidR="006204CC" w:rsidTr="00562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79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5844">
              <w:rPr>
                <w:b/>
              </w:rPr>
              <w:t xml:space="preserve">Introdução </w:t>
            </w: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0" w:type="dxa"/>
            <w:tcBorders>
              <w:left w:val="single" w:sz="12" w:space="0" w:color="7F7F7F" w:themeColor="text1" w:themeTint="80"/>
            </w:tcBorders>
          </w:tcPr>
          <w:p w:rsidR="006204CC" w:rsidRDefault="00562C57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Criação de software gerador de cor de acordo com o método aditivo RGB.</w:t>
            </w:r>
          </w:p>
        </w:tc>
      </w:tr>
      <w:tr w:rsidR="006204CC" w:rsidTr="00562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79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0" w:type="dxa"/>
            <w:tcBorders>
              <w:left w:val="single" w:sz="12" w:space="0" w:color="7F7F7F" w:themeColor="text1" w:themeTint="80"/>
            </w:tcBorders>
          </w:tcPr>
          <w:p w:rsidR="006204CC" w:rsidRDefault="00562C57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 alunos do 12º ano constroem o software</w:t>
            </w:r>
          </w:p>
        </w:tc>
      </w:tr>
      <w:tr w:rsidR="006204CC" w:rsidTr="00562C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79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50" w:type="dxa"/>
            <w:tcBorders>
              <w:left w:val="single" w:sz="12" w:space="0" w:color="7F7F7F" w:themeColor="text1" w:themeTint="80"/>
            </w:tcBorders>
          </w:tcPr>
          <w:p w:rsidR="006204CC" w:rsidRDefault="00562C57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 alunos do 12º ano vão dar uma aula aos alunos do 8º que envolve uma componente prática de construção, baseada na observação de experiências que demonstram e explicam a cor dos objetos.</w:t>
            </w:r>
          </w:p>
        </w:tc>
      </w:tr>
      <w:tr w:rsidR="00562C57" w:rsidTr="00EA4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562C57" w:rsidRPr="004A672D" w:rsidRDefault="00562C57" w:rsidP="00F07BCF">
            <w:r w:rsidRPr="004A672D">
              <w:t>RECURSOS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562C57" w:rsidRDefault="00483BC6" w:rsidP="00483B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Computadores e software</w:t>
            </w:r>
          </w:p>
        </w:tc>
      </w:tr>
      <w:tr w:rsidR="00562C57" w:rsidTr="00EA4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right w:val="single" w:sz="24" w:space="0" w:color="7F7F7F" w:themeColor="text1" w:themeTint="80"/>
            </w:tcBorders>
          </w:tcPr>
          <w:p w:rsidR="00562C57" w:rsidRPr="004A672D" w:rsidRDefault="00562C57" w:rsidP="00F07BCF">
            <w:r w:rsidRPr="004A672D">
              <w:t>CALENDARIZAÇÃO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</w:tcBorders>
          </w:tcPr>
          <w:p w:rsidR="00562C57" w:rsidRDefault="00483BC6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Abril/maio</w:t>
            </w:r>
          </w:p>
        </w:tc>
      </w:tr>
      <w:tr w:rsidR="00562C57" w:rsidTr="00EA4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7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562C57" w:rsidRPr="004A672D" w:rsidRDefault="00562C57" w:rsidP="006204CC">
            <w:r w:rsidRPr="004A672D">
              <w:t>OBSERVAÇÕES</w:t>
            </w:r>
          </w:p>
        </w:tc>
        <w:tc>
          <w:tcPr>
            <w:tcW w:w="7029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562C57" w:rsidRDefault="00562C57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01" w:rsidRDefault="00EB1001" w:rsidP="008B101E">
      <w:pPr>
        <w:spacing w:after="0" w:line="240" w:lineRule="auto"/>
      </w:pPr>
      <w:r>
        <w:separator/>
      </w:r>
    </w:p>
  </w:endnote>
  <w:endnote w:type="continuationSeparator" w:id="0">
    <w:p w:rsidR="00EB1001" w:rsidRDefault="00EB1001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01" w:rsidRDefault="00EB1001" w:rsidP="008B101E">
      <w:pPr>
        <w:spacing w:after="0" w:line="240" w:lineRule="auto"/>
      </w:pPr>
      <w:r>
        <w:separator/>
      </w:r>
    </w:p>
  </w:footnote>
  <w:footnote w:type="continuationSeparator" w:id="0">
    <w:p w:rsidR="00EB1001" w:rsidRDefault="00EB1001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1607B6"/>
    <w:rsid w:val="00483BC6"/>
    <w:rsid w:val="004A672D"/>
    <w:rsid w:val="004D1CDC"/>
    <w:rsid w:val="005401E0"/>
    <w:rsid w:val="00562C57"/>
    <w:rsid w:val="00566848"/>
    <w:rsid w:val="006204CC"/>
    <w:rsid w:val="006508A9"/>
    <w:rsid w:val="006B5CFF"/>
    <w:rsid w:val="006D74F4"/>
    <w:rsid w:val="007A4AF2"/>
    <w:rsid w:val="007C7A7B"/>
    <w:rsid w:val="007D697B"/>
    <w:rsid w:val="008B101E"/>
    <w:rsid w:val="008F7378"/>
    <w:rsid w:val="009E7AFA"/>
    <w:rsid w:val="00A55844"/>
    <w:rsid w:val="00B65230"/>
    <w:rsid w:val="00B70536"/>
    <w:rsid w:val="00BE05D3"/>
    <w:rsid w:val="00EB1001"/>
    <w:rsid w:val="00F07BCF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6DA-D68F-45F5-A698-8020E0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styleId="PlainTable2">
    <w:name w:val="Plain Table 2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B445B-EAB8-4CB6-A4B1-3AC99AF6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cp:lastPrinted>2015-03-18T11:48:00Z</cp:lastPrinted>
  <dcterms:created xsi:type="dcterms:W3CDTF">2015-03-24T21:23:00Z</dcterms:created>
  <dcterms:modified xsi:type="dcterms:W3CDTF">2015-03-24T21:23:00Z</dcterms:modified>
</cp:coreProperties>
</file>